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BİLİŞİMCİ RUH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EĞİTİM VE ÖĞRETİM YILI</w:t>
        <w:br w:type="textWrapping"/>
        <w:t xml:space="preserve">ŞUBAT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EBA, EBA Ders ve Etkileşimli Sınıf Yönetimi (EBA V-Sınıf) konularında bilgilendirme afişleri hazırlandı.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Düzenlenen Değerler eğitimi konularında teknolojik konularda öğretmenlere rehberlik yapıldı.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Kurulan whatsapp grubu ile öğretmenlere akıllı tahta konularında 7/24 destek sağlandı.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Okulunda, Fatih Projesi ile ilgili ve BT araçlarının satın alınmasına yönelik idari ve teknik şartnamelerin hazırlanması, muayene ve kabulü vb. işlemler için kurulacak komisyonlarda görev alındı.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sınıflarının kullanım programı hazırlandı.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 sınıflarında diğer derslerin İnternet, Bilgisayar aygıtlarını kullanarak eğitim yapmaları için Haftalık Bilgi Teknoloji Sınıfı Kullanım Programı yapıldı.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teknolojisini kullanan öğretmenlere kullanımla ilgili sorunlarda yardımcı olundu.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Arızalı olanlar eldeki imkânlarla onarıldı.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İdari odalardaki ve öğretmenler odasındaki bilgisayarlarda genel bir bakım-onarımdan geçirildi.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Kurulu sistemler güncellendi.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sınıfında öğretmenlerin yaptığı eğitim faaliyetlerine rehberlik ve danışmanlık yapıldı.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web sitesi güncellemeleri yapıldı.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faaliyetleri ile ilgili resimler çekildi. Web sitesine eklenerek güncel kalması sağlandı.</w:t>
      </w:r>
    </w:p>
    <w:p w:rsidR="00000000" w:rsidDel="00000000" w:rsidP="00000000" w:rsidRDefault="00000000" w:rsidRPr="00000000" w14:paraId="00000017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0cF+wQhI25NWwN/49vu9oQN5rQ==">AMUW2mWdE+rQcNmAOPgKFgwabSoucDkmNBN2qUzKWPJPbSzRnXTyTEV+ziBFKCFgv7yeXqdVdjQES3EGEe07DBKsA8hzCl1c4jaIZaBjNJTMP8K5CGQxg6Q=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2017-06-05T20:45:00Z</dcterms:created>
  <dc:creator>VESTEL</dc:creator>
</cp:coreProperties>
</file>